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8080"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r>
        <w:rPr>
          <w:rFonts w:ascii="Open Sans" w:hAnsi="Open Sans" w:cs="Open Sans"/>
          <w:b/>
          <w:bCs/>
          <w:color w:val="545454"/>
          <w:sz w:val="21"/>
          <w:szCs w:val="21"/>
        </w:rPr>
        <w:t>Can a Live Agent be Contacted 24-Hours a Day?</w:t>
      </w:r>
      <w:r>
        <w:rPr>
          <w:rFonts w:ascii="Open Sans" w:hAnsi="Open Sans" w:cs="Open Sans"/>
          <w:color w:val="545454"/>
          <w:sz w:val="21"/>
          <w:szCs w:val="21"/>
        </w:rPr>
        <w:t> </w:t>
      </w:r>
      <w:r>
        <w:rPr>
          <w:rFonts w:ascii="Open Sans" w:hAnsi="Open Sans" w:cs="Open Sans"/>
          <w:color w:val="545454"/>
          <w:sz w:val="21"/>
          <w:szCs w:val="21"/>
        </w:rPr>
        <w:br/>
        <w:t xml:space="preserve">Emergency Roadside Assistance is available </w:t>
      </w:r>
      <w:proofErr w:type="gramStart"/>
      <w:r>
        <w:rPr>
          <w:rFonts w:ascii="Open Sans" w:hAnsi="Open Sans" w:cs="Open Sans"/>
          <w:color w:val="545454"/>
          <w:sz w:val="21"/>
          <w:szCs w:val="21"/>
        </w:rPr>
        <w:t>24-hours</w:t>
      </w:r>
      <w:proofErr w:type="gramEnd"/>
      <w:r>
        <w:rPr>
          <w:rFonts w:ascii="Open Sans" w:hAnsi="Open Sans" w:cs="Open Sans"/>
          <w:color w:val="545454"/>
          <w:sz w:val="21"/>
          <w:szCs w:val="21"/>
        </w:rPr>
        <w:t xml:space="preserve"> a day, 7 days a week by calling our live agents, toll free at 1-800-999-6707.</w:t>
      </w:r>
    </w:p>
    <w:p w14:paraId="570C80CE"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p>
    <w:p w14:paraId="62A96785"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r>
        <w:rPr>
          <w:rFonts w:ascii="Open Sans" w:hAnsi="Open Sans" w:cs="Open Sans"/>
          <w:b/>
          <w:bCs/>
          <w:color w:val="545454"/>
          <w:sz w:val="21"/>
          <w:szCs w:val="21"/>
        </w:rPr>
        <w:t>Who pays for the Actual Emergency Roadside Assistance Service?</w:t>
      </w:r>
      <w:r>
        <w:rPr>
          <w:rFonts w:ascii="Open Sans" w:hAnsi="Open Sans" w:cs="Open Sans"/>
          <w:color w:val="545454"/>
          <w:sz w:val="21"/>
          <w:szCs w:val="21"/>
        </w:rPr>
        <w:br/>
        <w:t xml:space="preserve">The Auto Club pays for the services provided within the membership. You simply </w:t>
      </w:r>
      <w:proofErr w:type="gramStart"/>
      <w:r>
        <w:rPr>
          <w:rFonts w:ascii="Open Sans" w:hAnsi="Open Sans" w:cs="Open Sans"/>
          <w:color w:val="545454"/>
          <w:sz w:val="21"/>
          <w:szCs w:val="21"/>
        </w:rPr>
        <w:t>sign</w:t>
      </w:r>
      <w:proofErr w:type="gramEnd"/>
      <w:r>
        <w:rPr>
          <w:rFonts w:ascii="Open Sans" w:hAnsi="Open Sans" w:cs="Open Sans"/>
          <w:color w:val="545454"/>
          <w:sz w:val="21"/>
          <w:szCs w:val="21"/>
        </w:rPr>
        <w:t xml:space="preserve"> for qualified services and drive away. We take care of the details so you can get back on the road. We call this Sign and Drive.</w:t>
      </w:r>
    </w:p>
    <w:p w14:paraId="0A4FFA88"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p>
    <w:p w14:paraId="17F53BED"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r>
        <w:rPr>
          <w:rFonts w:ascii="Open Sans" w:hAnsi="Open Sans" w:cs="Open Sans"/>
          <w:b/>
          <w:bCs/>
          <w:color w:val="545454"/>
          <w:sz w:val="21"/>
          <w:szCs w:val="21"/>
        </w:rPr>
        <w:t>What Does Sign and Drive Mean?</w:t>
      </w:r>
      <w:r>
        <w:rPr>
          <w:rFonts w:ascii="Open Sans" w:hAnsi="Open Sans" w:cs="Open Sans"/>
          <w:color w:val="545454"/>
          <w:sz w:val="21"/>
          <w:szCs w:val="21"/>
        </w:rPr>
        <w:br/>
        <w:t>Sign and Drive means that you simply sign for covered services at the time of a breakdown up to the amount of coverage. The plan that USCA currently possesses is called the Advantage Plan which allows for an unlimited dollar amount for covered services. For example, having a university vehicle towed to the nearest service provider will cost you as the driver nothing, and the Advantage Plan will pay for the tow regardless of the cost.</w:t>
      </w:r>
    </w:p>
    <w:p w14:paraId="0B5CC8B2"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p>
    <w:p w14:paraId="3608A813" w14:textId="77777777" w:rsidR="00B27CC5" w:rsidRDefault="00B27CC5" w:rsidP="00B27CC5">
      <w:pPr>
        <w:pStyle w:val="NormalWeb"/>
        <w:shd w:val="clear" w:color="auto" w:fill="FFFFFF"/>
        <w:spacing w:before="0" w:beforeAutospacing="0" w:after="0" w:afterAutospacing="0"/>
        <w:rPr>
          <w:rFonts w:ascii="Open Sans" w:hAnsi="Open Sans" w:cs="Open Sans"/>
          <w:color w:val="545454"/>
          <w:sz w:val="21"/>
          <w:szCs w:val="21"/>
        </w:rPr>
      </w:pPr>
      <w:r>
        <w:rPr>
          <w:rFonts w:ascii="Open Sans" w:hAnsi="Open Sans" w:cs="Open Sans"/>
          <w:b/>
          <w:bCs/>
          <w:color w:val="545454"/>
          <w:sz w:val="21"/>
          <w:szCs w:val="21"/>
        </w:rPr>
        <w:t>Who Delivers the Roadside Assistance?</w:t>
      </w:r>
      <w:r>
        <w:rPr>
          <w:rFonts w:ascii="Open Sans" w:hAnsi="Open Sans" w:cs="Open Sans"/>
          <w:color w:val="545454"/>
          <w:sz w:val="21"/>
          <w:szCs w:val="21"/>
        </w:rPr>
        <w:br/>
        <w:t xml:space="preserve">The Auto Club provides its roadside services through a carefully selected, nationwide network of service providers. You can feel confident that we will send only approved, reputable service providers to assist with </w:t>
      </w:r>
      <w:proofErr w:type="gramStart"/>
      <w:r>
        <w:rPr>
          <w:rFonts w:ascii="Open Sans" w:hAnsi="Open Sans" w:cs="Open Sans"/>
          <w:color w:val="545454"/>
          <w:sz w:val="21"/>
          <w:szCs w:val="21"/>
        </w:rPr>
        <w:t>an emergency situation</w:t>
      </w:r>
      <w:proofErr w:type="gramEnd"/>
      <w:r>
        <w:rPr>
          <w:rFonts w:ascii="Open Sans" w:hAnsi="Open Sans" w:cs="Open Sans"/>
          <w:color w:val="545454"/>
          <w:sz w:val="21"/>
          <w:szCs w:val="21"/>
        </w:rPr>
        <w:t xml:space="preserve">. If you </w:t>
      </w:r>
      <w:proofErr w:type="gramStart"/>
      <w:r>
        <w:rPr>
          <w:rFonts w:ascii="Open Sans" w:hAnsi="Open Sans" w:cs="Open Sans"/>
          <w:color w:val="545454"/>
          <w:sz w:val="21"/>
          <w:szCs w:val="21"/>
        </w:rPr>
        <w:t>have a preference for</w:t>
      </w:r>
      <w:proofErr w:type="gramEnd"/>
      <w:r>
        <w:rPr>
          <w:rFonts w:ascii="Open Sans" w:hAnsi="Open Sans" w:cs="Open Sans"/>
          <w:color w:val="545454"/>
          <w:sz w:val="21"/>
          <w:szCs w:val="21"/>
        </w:rPr>
        <w:t xml:space="preserve"> a specific provider, please inform the dispatcher at the time of your request for service. They will make every effort to fulfill your request.</w:t>
      </w:r>
    </w:p>
    <w:p w14:paraId="05E1CD03" w14:textId="0D98D0E7" w:rsidR="0077090C" w:rsidRPr="00B27CC5" w:rsidRDefault="0077090C" w:rsidP="00B27CC5"/>
    <w:sectPr w:rsidR="0077090C" w:rsidRPr="00B27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0D"/>
    <w:multiLevelType w:val="multilevel"/>
    <w:tmpl w:val="10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119512">
    <w:abstractNumId w:val="8"/>
  </w:num>
  <w:num w:numId="2" w16cid:durableId="1118644640">
    <w:abstractNumId w:val="17"/>
  </w:num>
  <w:num w:numId="3" w16cid:durableId="260333355">
    <w:abstractNumId w:val="9"/>
  </w:num>
  <w:num w:numId="4" w16cid:durableId="512963252">
    <w:abstractNumId w:val="10"/>
  </w:num>
  <w:num w:numId="5" w16cid:durableId="2020690153">
    <w:abstractNumId w:val="18"/>
  </w:num>
  <w:num w:numId="6" w16cid:durableId="873154170">
    <w:abstractNumId w:val="14"/>
  </w:num>
  <w:num w:numId="7" w16cid:durableId="918246411">
    <w:abstractNumId w:val="0"/>
  </w:num>
  <w:num w:numId="8" w16cid:durableId="950555984">
    <w:abstractNumId w:val="20"/>
  </w:num>
  <w:num w:numId="9" w16cid:durableId="979727232">
    <w:abstractNumId w:val="7"/>
  </w:num>
  <w:num w:numId="10" w16cid:durableId="1857691020">
    <w:abstractNumId w:val="15"/>
  </w:num>
  <w:num w:numId="11" w16cid:durableId="779910362">
    <w:abstractNumId w:val="12"/>
  </w:num>
  <w:num w:numId="12" w16cid:durableId="562377097">
    <w:abstractNumId w:val="21"/>
  </w:num>
  <w:num w:numId="13" w16cid:durableId="258297909">
    <w:abstractNumId w:val="6"/>
  </w:num>
  <w:num w:numId="14" w16cid:durableId="1153566670">
    <w:abstractNumId w:val="13"/>
  </w:num>
  <w:num w:numId="15" w16cid:durableId="383407202">
    <w:abstractNumId w:val="3"/>
  </w:num>
  <w:num w:numId="16" w16cid:durableId="783885710">
    <w:abstractNumId w:val="2"/>
  </w:num>
  <w:num w:numId="17" w16cid:durableId="724064452">
    <w:abstractNumId w:val="23"/>
  </w:num>
  <w:num w:numId="18" w16cid:durableId="593168286">
    <w:abstractNumId w:val="11"/>
  </w:num>
  <w:num w:numId="19" w16cid:durableId="1780367497">
    <w:abstractNumId w:val="19"/>
  </w:num>
  <w:num w:numId="20" w16cid:durableId="1182550727">
    <w:abstractNumId w:val="4"/>
  </w:num>
  <w:num w:numId="21" w16cid:durableId="664211970">
    <w:abstractNumId w:val="22"/>
  </w:num>
  <w:num w:numId="22" w16cid:durableId="601383013">
    <w:abstractNumId w:val="5"/>
  </w:num>
  <w:num w:numId="23" w16cid:durableId="1597520731">
    <w:abstractNumId w:val="16"/>
  </w:num>
  <w:num w:numId="24" w16cid:durableId="70321129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2C4546"/>
    <w:rsid w:val="0069675A"/>
    <w:rsid w:val="0077090C"/>
    <w:rsid w:val="00775ABA"/>
    <w:rsid w:val="00830E7B"/>
    <w:rsid w:val="00B021FA"/>
    <w:rsid w:val="00B27CC5"/>
    <w:rsid w:val="00B417D8"/>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 w:type="character" w:styleId="Strong">
    <w:name w:val="Strong"/>
    <w:basedOn w:val="DefaultParagraphFont"/>
    <w:uiPriority w:val="22"/>
    <w:qFormat/>
    <w:rsid w:val="002C4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297883918">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863790578">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1910798781">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1145</Characters>
  <Application>Microsoft Office Word</Application>
  <DocSecurity>0</DocSecurity>
  <Lines>25</Lines>
  <Paragraphs>13</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2024-05-24T14:00:00Z</dcterms:created>
  <dcterms:modified xsi:type="dcterms:W3CDTF">2024-05-24T14:00:00Z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